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2B620AB1">
      <w:bookmarkStart w:name="_GoBack" w:id="0"/>
      <w:bookmarkEnd w:id="0"/>
      <w:r w:rsidR="5F7F3D82">
        <w:rPr/>
        <w:t>RIMS Temperature Waterflow Testing</w:t>
      </w:r>
    </w:p>
    <w:p w:rsidR="5B64E2CE" w:rsidP="5B64E2CE" w:rsidRDefault="5B64E2CE" w14:paraId="5BF4DC29" w14:textId="69D51878">
      <w:pPr>
        <w:pStyle w:val="Normal"/>
      </w:pPr>
    </w:p>
    <w:p w:rsidR="1D4308E6" w:rsidP="5B64E2CE" w:rsidRDefault="1D4308E6" w14:paraId="3D1C0BC7" w14:textId="52E0FF7A">
      <w:pPr>
        <w:pStyle w:val="Normal"/>
      </w:pPr>
      <w:r w:rsidR="1D4308E6">
        <w:rPr/>
        <w:t xml:space="preserve">Purpose of this testing was to see if we could get adequate consistent flow of water heated </w:t>
      </w:r>
      <w:r w:rsidR="6E977F21">
        <w:rPr/>
        <w:t xml:space="preserve">(from ambient tap temp) </w:t>
      </w:r>
      <w:r w:rsidR="1D4308E6">
        <w:rPr/>
        <w:t>through the RIMS system for sparging.</w:t>
      </w:r>
      <w:r w:rsidR="02FC11E3">
        <w:rPr/>
        <w:t xml:space="preserve"> Sparging requirements up to 500 ml per minute at 75 °C.</w:t>
      </w:r>
      <w:r w:rsidR="08700FC9">
        <w:rPr/>
        <w:t xml:space="preserve"> Extended experiment to include what flow rate we could achieve boiling water.</w:t>
      </w:r>
    </w:p>
    <w:p w:rsidR="5B64E2CE" w:rsidP="5B64E2CE" w:rsidRDefault="5B64E2CE" w14:paraId="0CF01ED2" w14:textId="30BBFDA6">
      <w:pPr>
        <w:pStyle w:val="Normal"/>
      </w:pPr>
    </w:p>
    <w:p w:rsidR="08700FC9" w:rsidP="5B64E2CE" w:rsidRDefault="08700FC9" w14:paraId="1D3A1A08" w14:textId="32FF63D7">
      <w:pPr>
        <w:pStyle w:val="Normal"/>
      </w:pPr>
      <w:r w:rsidR="08700FC9">
        <w:rPr/>
        <w:t>Conclusion:</w:t>
      </w:r>
    </w:p>
    <w:p w:rsidR="08700FC9" w:rsidP="5B64E2CE" w:rsidRDefault="08700FC9" w14:paraId="305E40CD" w14:textId="5F3C45C9">
      <w:pPr>
        <w:pStyle w:val="Normal"/>
      </w:pPr>
      <w:r w:rsidR="08700FC9">
        <w:rPr/>
        <w:t>2.2kw element in the RIMs system is enough to heat 8ml/s (480ml/m) of water to 75°C as it passes through for sparging</w:t>
      </w:r>
      <w:r w:rsidR="0C8ED6EC">
        <w:rPr/>
        <w:t>, this aligns with previous calculated requirements and deemed successful. We are also able to achieve boiling water flow of 3 ml/s if required. We did not bother testing recirculation t</w:t>
      </w:r>
      <w:r w:rsidR="782A442A">
        <w:rPr/>
        <w:t>ime to 100° as we decided that this element is adequate for both.</w:t>
      </w:r>
    </w:p>
    <w:p w:rsidR="5B64E2CE" w:rsidP="5B64E2CE" w:rsidRDefault="5B64E2CE" w14:paraId="2BE0ED0F" w14:textId="3EA003A5">
      <w:pPr>
        <w:pStyle w:val="Normal"/>
      </w:pPr>
    </w:p>
    <w:p w:rsidR="5F7F3D82" w:rsidP="5B64E2CE" w:rsidRDefault="5F7F3D82" w14:paraId="321E6C33" w14:textId="3EE53204">
      <w:pPr>
        <w:pStyle w:val="Normal"/>
      </w:pPr>
      <w:r w:rsidR="5F7F3D82">
        <w:rPr/>
        <w:t>10ml/s = 64.5°C</w:t>
      </w:r>
    </w:p>
    <w:p w:rsidR="02D8D927" w:rsidP="5B64E2CE" w:rsidRDefault="02D8D927" w14:paraId="39EFE9E8" w14:textId="3D4CD5B9">
      <w:pPr>
        <w:pStyle w:val="Normal"/>
      </w:pPr>
      <w:r w:rsidR="02D8D927">
        <w:rPr/>
        <w:t>8</w:t>
      </w:r>
      <w:r w:rsidR="5F7F3D82">
        <w:rPr/>
        <w:t xml:space="preserve">ml/s = </w:t>
      </w:r>
      <w:r w:rsidR="41DAA761">
        <w:rPr/>
        <w:t>74.8</w:t>
      </w:r>
      <w:r w:rsidR="5F7F3D82">
        <w:rPr/>
        <w:t>°C</w:t>
      </w:r>
    </w:p>
    <w:p w:rsidR="44559B7C" w:rsidP="5B64E2CE" w:rsidRDefault="44559B7C" w14:paraId="68294EF3" w14:textId="58F3C5FD">
      <w:pPr>
        <w:pStyle w:val="Normal"/>
      </w:pPr>
      <w:r w:rsidR="44559B7C">
        <w:rPr/>
        <w:t>5</w:t>
      </w:r>
      <w:r w:rsidR="5B314F50">
        <w:rPr/>
        <w:t xml:space="preserve">ml/s = </w:t>
      </w:r>
      <w:r w:rsidR="3E9E65A6">
        <w:rPr/>
        <w:t>96.3</w:t>
      </w:r>
      <w:r w:rsidR="5B314F50">
        <w:rPr/>
        <w:t>°C</w:t>
      </w:r>
    </w:p>
    <w:p w:rsidR="11F4ED78" w:rsidP="5B64E2CE" w:rsidRDefault="11F4ED78" w14:paraId="0229A13A" w14:textId="41CD8484">
      <w:pPr>
        <w:pStyle w:val="Normal"/>
      </w:pPr>
      <w:r w:rsidR="11F4ED78">
        <w:rPr/>
        <w:t>3</w:t>
      </w:r>
      <w:r w:rsidR="5B314F50">
        <w:rPr/>
        <w:t xml:space="preserve">ml/s = </w:t>
      </w:r>
      <w:r w:rsidR="16212918">
        <w:rPr/>
        <w:t>100.6</w:t>
      </w:r>
      <w:r w:rsidR="5B314F50">
        <w:rPr/>
        <w:t>°C</w:t>
      </w:r>
    </w:p>
    <w:p w:rsidR="5B64E2CE" w:rsidP="5B64E2CE" w:rsidRDefault="5B64E2CE" w14:paraId="6B8BCD9D" w14:textId="50BE1C0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036460"/>
    <w:rsid w:val="02D8D927"/>
    <w:rsid w:val="02FC11E3"/>
    <w:rsid w:val="055990D0"/>
    <w:rsid w:val="08700FC9"/>
    <w:rsid w:val="0C8ED6EC"/>
    <w:rsid w:val="11F4ED78"/>
    <w:rsid w:val="16212918"/>
    <w:rsid w:val="1D4308E6"/>
    <w:rsid w:val="24E5B87C"/>
    <w:rsid w:val="2E737265"/>
    <w:rsid w:val="3E9E65A6"/>
    <w:rsid w:val="41DAA761"/>
    <w:rsid w:val="44559B7C"/>
    <w:rsid w:val="4B56DE60"/>
    <w:rsid w:val="578D53FA"/>
    <w:rsid w:val="5B314F50"/>
    <w:rsid w:val="5B64E2CE"/>
    <w:rsid w:val="5F7F3D82"/>
    <w:rsid w:val="62036460"/>
    <w:rsid w:val="65EE7F06"/>
    <w:rsid w:val="6AC1F029"/>
    <w:rsid w:val="6E977F21"/>
    <w:rsid w:val="714DB4BE"/>
    <w:rsid w:val="760C9056"/>
    <w:rsid w:val="782A442A"/>
    <w:rsid w:val="7E6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6460"/>
  <w15:chartTrackingRefBased/>
  <w15:docId w15:val="{084b7df3-7624-4bf3-b645-4268428262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75FCD-789A-497C-9F8A-D001BD5DABB8}"/>
</file>

<file path=customXml/itemProps2.xml><?xml version="1.0" encoding="utf-8"?>
<ds:datastoreItem xmlns:ds="http://schemas.openxmlformats.org/officeDocument/2006/customXml" ds:itemID="{C7FB9D2B-0BB9-4EF9-A6DA-520FCE321FD0}"/>
</file>

<file path=customXml/itemProps3.xml><?xml version="1.0" encoding="utf-8"?>
<ds:datastoreItem xmlns:ds="http://schemas.openxmlformats.org/officeDocument/2006/customXml" ds:itemID="{6FFFC01B-5130-443C-9C38-6792D46EA1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2021-05-06T23:17:23Z</dcterms:created>
  <dcterms:modified xsi:type="dcterms:W3CDTF">2021-05-06T23:23:59Z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